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70B7C" w14:textId="05C0746F" w:rsidR="001A4460" w:rsidRPr="00A20881" w:rsidRDefault="001A4460" w:rsidP="001A446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8"/>
          <w:szCs w:val="28"/>
          <w:u w:val="single"/>
        </w:rPr>
      </w:pPr>
      <w:r w:rsidRPr="00A20881">
        <w:rPr>
          <w:rFonts w:ascii="Georgia" w:hAnsi="Georgia" w:cs="Georgia"/>
          <w:b/>
          <w:color w:val="000000"/>
          <w:sz w:val="28"/>
          <w:szCs w:val="28"/>
          <w:u w:val="single"/>
        </w:rPr>
        <w:t>Guidelines for Lay Ministers visiting the Diocese of Brooklyn</w:t>
      </w:r>
    </w:p>
    <w:p w14:paraId="39D83394" w14:textId="77777777" w:rsidR="001A4460" w:rsidRPr="00A20881" w:rsidRDefault="001A4460" w:rsidP="001A446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14:paraId="02EC6752" w14:textId="071C3120" w:rsidR="00A20881" w:rsidRPr="00A20881" w:rsidRDefault="001A4460" w:rsidP="00A2088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20881">
        <w:rPr>
          <w:rFonts w:ascii="Georgia" w:hAnsi="Georgia" w:cs="Georgia"/>
          <w:color w:val="000000"/>
          <w:sz w:val="24"/>
          <w:szCs w:val="24"/>
        </w:rPr>
        <w:t xml:space="preserve">All Lay Ministers must submit </w:t>
      </w:r>
      <w:r w:rsidR="00A20881" w:rsidRPr="00A20881">
        <w:rPr>
          <w:rFonts w:ascii="Georgia" w:hAnsi="Georgia" w:cs="Georgia"/>
          <w:color w:val="000000"/>
          <w:sz w:val="24"/>
          <w:szCs w:val="24"/>
        </w:rPr>
        <w:t>the following documents</w:t>
      </w:r>
      <w:r w:rsidRPr="00A20881">
        <w:rPr>
          <w:rFonts w:ascii="Georgia" w:hAnsi="Georgia" w:cs="Georgia"/>
          <w:color w:val="000000"/>
          <w:sz w:val="24"/>
          <w:szCs w:val="24"/>
        </w:rPr>
        <w:t xml:space="preserve"> to the Office of the Moderator of the Curia</w:t>
      </w:r>
      <w:r w:rsidR="00A20881" w:rsidRPr="00A20881">
        <w:rPr>
          <w:rFonts w:ascii="Georgia" w:hAnsi="Georgia" w:cs="Georgia"/>
          <w:color w:val="000000"/>
          <w:sz w:val="24"/>
          <w:szCs w:val="24"/>
        </w:rPr>
        <w:t xml:space="preserve"> of the Diocese of Brooklyn no later than 1 month prior to the event</w:t>
      </w:r>
      <w:r w:rsidR="00A20881">
        <w:rPr>
          <w:rFonts w:ascii="Georgia" w:hAnsi="Georgia" w:cs="Georgia"/>
          <w:color w:val="000000"/>
          <w:sz w:val="24"/>
          <w:szCs w:val="24"/>
        </w:rPr>
        <w:t>:</w:t>
      </w:r>
    </w:p>
    <w:p w14:paraId="05ED842A" w14:textId="550BDA16" w:rsidR="001A4460" w:rsidRPr="00A20881" w:rsidRDefault="001A4460" w:rsidP="001A446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14:paraId="6C830F06" w14:textId="19C3C49A" w:rsidR="001A4460" w:rsidRPr="00A20881" w:rsidRDefault="001A4460" w:rsidP="001A44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20881">
        <w:rPr>
          <w:rFonts w:ascii="Georgia" w:hAnsi="Georgia" w:cs="Georgia"/>
          <w:color w:val="000000"/>
          <w:sz w:val="24"/>
          <w:szCs w:val="24"/>
        </w:rPr>
        <w:t>Affidavit-Letter of Suitability for Lay Ministers</w:t>
      </w:r>
    </w:p>
    <w:p w14:paraId="2B192591" w14:textId="6D776DFF" w:rsidR="001A4460" w:rsidRPr="00A20881" w:rsidRDefault="001A4460" w:rsidP="001A44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20881">
        <w:rPr>
          <w:rFonts w:ascii="Georgia" w:hAnsi="Georgia" w:cs="Georgia"/>
          <w:color w:val="000000"/>
          <w:sz w:val="24"/>
          <w:szCs w:val="24"/>
        </w:rPr>
        <w:t>Ministry Clearance Request Form for Lay Ministers</w:t>
      </w:r>
    </w:p>
    <w:p w14:paraId="09F414A1" w14:textId="77777777" w:rsidR="001A4460" w:rsidRPr="00A20881" w:rsidRDefault="001A4460" w:rsidP="001A446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Georgia"/>
          <w:color w:val="000000"/>
          <w:sz w:val="24"/>
          <w:szCs w:val="24"/>
        </w:rPr>
      </w:pPr>
    </w:p>
    <w:p w14:paraId="1AF0E80B" w14:textId="77777777" w:rsidR="001A4460" w:rsidRPr="00A20881" w:rsidRDefault="001A4460" w:rsidP="001A446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14:paraId="2A137AFA" w14:textId="050607C7" w:rsidR="001A4460" w:rsidRPr="00A20881" w:rsidRDefault="001A4460" w:rsidP="001A446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u w:val="single"/>
        </w:rPr>
      </w:pPr>
      <w:r w:rsidRPr="00A20881">
        <w:rPr>
          <w:rFonts w:ascii="Georgia" w:hAnsi="Georgia" w:cs="Georgia"/>
          <w:color w:val="000000"/>
          <w:sz w:val="24"/>
          <w:szCs w:val="24"/>
          <w:u w:val="single"/>
        </w:rPr>
        <w:t>Affidavit-Letter of Suitability for Lay Minister</w:t>
      </w:r>
    </w:p>
    <w:p w14:paraId="6CBA83F8" w14:textId="22304815" w:rsidR="00A20881" w:rsidRPr="00A20881" w:rsidRDefault="00A20881" w:rsidP="00A208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20881">
        <w:rPr>
          <w:rFonts w:ascii="Georgia" w:hAnsi="Georgia" w:cs="Georgia"/>
          <w:color w:val="000000"/>
          <w:sz w:val="24"/>
          <w:szCs w:val="24"/>
        </w:rPr>
        <w:t xml:space="preserve">The affidavit-letter of Suitability must be submitted directly from the Lay Minister's Diocese to the Office of the Moderator of the Curia of the Diocese of Brooklyn. </w:t>
      </w:r>
    </w:p>
    <w:p w14:paraId="3AE3222F" w14:textId="7C47E21E" w:rsidR="001A4460" w:rsidRPr="00A20881" w:rsidRDefault="001A4460" w:rsidP="001A44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20881">
        <w:rPr>
          <w:rFonts w:ascii="Georgia" w:hAnsi="Georgia" w:cs="Georgia"/>
          <w:color w:val="000000"/>
          <w:sz w:val="24"/>
          <w:szCs w:val="24"/>
        </w:rPr>
        <w:t>Th</w:t>
      </w:r>
      <w:r w:rsidR="00A20881" w:rsidRPr="00A20881">
        <w:rPr>
          <w:rFonts w:ascii="Georgia" w:hAnsi="Georgia" w:cs="Georgia"/>
          <w:color w:val="000000"/>
          <w:sz w:val="24"/>
          <w:szCs w:val="24"/>
        </w:rPr>
        <w:t>e</w:t>
      </w:r>
      <w:r w:rsidRPr="00A20881">
        <w:rPr>
          <w:rFonts w:ascii="Georgia" w:hAnsi="Georgia" w:cs="Georgia"/>
          <w:color w:val="000000"/>
          <w:sz w:val="24"/>
          <w:szCs w:val="24"/>
        </w:rPr>
        <w:t xml:space="preserve"> affidavit-letter of suitability </w:t>
      </w:r>
      <w:r w:rsidR="00A20881" w:rsidRPr="00A20881">
        <w:rPr>
          <w:rFonts w:ascii="Georgia" w:hAnsi="Georgia" w:cs="Georgia"/>
          <w:color w:val="000000"/>
          <w:sz w:val="24"/>
          <w:szCs w:val="24"/>
        </w:rPr>
        <w:t xml:space="preserve">must </w:t>
      </w:r>
      <w:r w:rsidRPr="00A20881">
        <w:rPr>
          <w:rFonts w:ascii="Georgia" w:hAnsi="Georgia" w:cs="Georgia"/>
          <w:color w:val="000000"/>
          <w:sz w:val="24"/>
          <w:szCs w:val="24"/>
        </w:rPr>
        <w:t>be written on Diocesan letter head and must include all the information provided on the template as well as the signature of the Diocesan Delegate responsible for providing the affidavit-letter of suitability</w:t>
      </w:r>
      <w:r w:rsidR="00A20881" w:rsidRPr="00A20881">
        <w:rPr>
          <w:rFonts w:ascii="Georgia" w:hAnsi="Georgia" w:cs="Georgia"/>
          <w:color w:val="000000"/>
          <w:sz w:val="24"/>
          <w:szCs w:val="24"/>
        </w:rPr>
        <w:t>.</w:t>
      </w:r>
    </w:p>
    <w:p w14:paraId="5039211E" w14:textId="77777777" w:rsidR="00A20881" w:rsidRPr="00A20881" w:rsidRDefault="00A20881" w:rsidP="00A20881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14:paraId="213E9D15" w14:textId="10AA4494" w:rsidR="001A4460" w:rsidRPr="00A20881" w:rsidRDefault="001A4460" w:rsidP="001A446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14:paraId="62B3D72C" w14:textId="77777777" w:rsidR="001A4460" w:rsidRPr="00A20881" w:rsidRDefault="001A4460" w:rsidP="001A446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u w:val="single"/>
        </w:rPr>
      </w:pPr>
      <w:r w:rsidRPr="00A20881">
        <w:rPr>
          <w:rFonts w:ascii="Georgia" w:hAnsi="Georgia" w:cs="Georgia"/>
          <w:color w:val="000000"/>
          <w:sz w:val="24"/>
          <w:szCs w:val="24"/>
          <w:u w:val="single"/>
        </w:rPr>
        <w:t>Ministry Clearance Request Form for Lay Ministers</w:t>
      </w:r>
    </w:p>
    <w:p w14:paraId="7E6ACFD3" w14:textId="08E0CEEC" w:rsidR="001A4460" w:rsidRPr="00A20881" w:rsidRDefault="00A20881" w:rsidP="001A44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The Ministry Clearance request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 xml:space="preserve">Form </w:t>
      </w:r>
      <w:r w:rsidR="001A4460" w:rsidRPr="00A20881">
        <w:rPr>
          <w:rFonts w:ascii="Georgia" w:hAnsi="Georgia" w:cs="Georgia"/>
          <w:color w:val="000000"/>
          <w:sz w:val="24"/>
          <w:szCs w:val="24"/>
        </w:rPr>
        <w:t xml:space="preserve"> must</w:t>
      </w:r>
      <w:proofErr w:type="gramEnd"/>
      <w:r w:rsidR="001A4460" w:rsidRPr="00A20881">
        <w:rPr>
          <w:rFonts w:ascii="Georgia" w:hAnsi="Georgia" w:cs="Georgia"/>
          <w:color w:val="000000"/>
          <w:sz w:val="24"/>
          <w:szCs w:val="24"/>
        </w:rPr>
        <w:t xml:space="preserve"> be attached with the affidavit-letter of suitability and sent to the Office of the Moderator of the Curia of the Diocese of Brooklyn </w:t>
      </w:r>
    </w:p>
    <w:p w14:paraId="5600A8E9" w14:textId="77777777" w:rsidR="001A4460" w:rsidRPr="00A20881" w:rsidRDefault="001A4460" w:rsidP="001A446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14:paraId="1A1C88A7" w14:textId="5047B07A" w:rsidR="001A4460" w:rsidRPr="00A20881" w:rsidRDefault="001A4460" w:rsidP="001A446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20881">
        <w:rPr>
          <w:rFonts w:ascii="Georgia" w:hAnsi="Georgia" w:cs="Georgia"/>
          <w:color w:val="000000"/>
          <w:sz w:val="24"/>
          <w:szCs w:val="24"/>
        </w:rPr>
        <w:t>Upon receipt and review of the documents stated above, confirmation and approval will be provided by the Office of the Moderator of the Curia</w:t>
      </w:r>
    </w:p>
    <w:p w14:paraId="1DD22D58" w14:textId="0A8DCEEE" w:rsidR="001A4460" w:rsidRPr="00A20881" w:rsidRDefault="001A4460">
      <w:pPr>
        <w:rPr>
          <w:rFonts w:ascii="Georgia" w:hAnsi="Georgia" w:cs="Georgia"/>
          <w:color w:val="000000"/>
          <w:sz w:val="24"/>
          <w:szCs w:val="24"/>
        </w:rPr>
      </w:pPr>
    </w:p>
    <w:p w14:paraId="7D48471D" w14:textId="58DD2EC0" w:rsidR="001A4460" w:rsidRPr="00A20881" w:rsidRDefault="001A4460">
      <w:pPr>
        <w:rPr>
          <w:rFonts w:ascii="Georgia" w:hAnsi="Georgia"/>
          <w:sz w:val="24"/>
          <w:szCs w:val="24"/>
        </w:rPr>
      </w:pPr>
    </w:p>
    <w:p w14:paraId="38576879" w14:textId="2C65798F" w:rsidR="001A4460" w:rsidRPr="00A20881" w:rsidRDefault="001A4460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1A4460" w:rsidRPr="00A20881" w:rsidSect="00597A1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7A62962"/>
    <w:multiLevelType w:val="hybridMultilevel"/>
    <w:tmpl w:val="83B4394A"/>
    <w:lvl w:ilvl="0" w:tplc="C082B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205E5"/>
    <w:multiLevelType w:val="hybridMultilevel"/>
    <w:tmpl w:val="1B7CD05C"/>
    <w:lvl w:ilvl="0" w:tplc="C082B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95783"/>
    <w:multiLevelType w:val="hybridMultilevel"/>
    <w:tmpl w:val="221E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D27B2"/>
    <w:multiLevelType w:val="hybridMultilevel"/>
    <w:tmpl w:val="2082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60"/>
    <w:rsid w:val="001A4460"/>
    <w:rsid w:val="008F7103"/>
    <w:rsid w:val="00A2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A50B"/>
  <w15:chartTrackingRefBased/>
  <w15:docId w15:val="{C4C8FD8C-1990-4AE7-8577-2AC8FFBB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Granillo, America</dc:creator>
  <cp:keywords/>
  <dc:description/>
  <cp:lastModifiedBy>America Granillo</cp:lastModifiedBy>
  <cp:revision>2</cp:revision>
  <dcterms:created xsi:type="dcterms:W3CDTF">2019-01-08T20:33:00Z</dcterms:created>
  <dcterms:modified xsi:type="dcterms:W3CDTF">2020-04-01T14:29:00Z</dcterms:modified>
</cp:coreProperties>
</file>